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D43C" w14:textId="77777777" w:rsidR="00A41624" w:rsidRDefault="00A41624" w:rsidP="00A41624">
      <w:pPr>
        <w:rPr>
          <w:lang w:val="en-GB"/>
        </w:rPr>
      </w:pPr>
    </w:p>
    <w:p w14:paraId="6342EC0B" w14:textId="77777777" w:rsidR="00A41624" w:rsidRDefault="00A41624" w:rsidP="00A41624">
      <w:pPr>
        <w:rPr>
          <w:lang w:val="en-GB"/>
        </w:rPr>
      </w:pPr>
      <w:proofErr w:type="gramStart"/>
      <w:r>
        <w:rPr>
          <w:lang w:val="en-GB"/>
        </w:rPr>
        <w:t>Supplementary Table 1</w:t>
      </w:r>
      <w:r w:rsidR="007C597C">
        <w:rPr>
          <w:lang w:val="en-GB"/>
        </w:rPr>
        <w:t>.</w:t>
      </w:r>
      <w:proofErr w:type="gramEnd"/>
      <w:r w:rsidR="007C597C">
        <w:rPr>
          <w:lang w:val="en-GB"/>
        </w:rPr>
        <w:t xml:space="preserve"> Difference in baseline </w:t>
      </w:r>
      <w:proofErr w:type="spellStart"/>
      <w:r w:rsidR="007C597C">
        <w:rPr>
          <w:lang w:val="en-GB"/>
        </w:rPr>
        <w:t>charactheristics</w:t>
      </w:r>
      <w:proofErr w:type="spellEnd"/>
      <w:r w:rsidR="007C597C">
        <w:rPr>
          <w:lang w:val="en-GB"/>
        </w:rPr>
        <w:t xml:space="preserve"> of patients accepting participation in the follow up study and those rejecting participation</w:t>
      </w:r>
    </w:p>
    <w:p w14:paraId="196651B8" w14:textId="77777777" w:rsidR="007C597C" w:rsidRDefault="007C597C" w:rsidP="00A41624">
      <w:pPr>
        <w:rPr>
          <w:lang w:val="en-GB"/>
        </w:rPr>
      </w:pPr>
    </w:p>
    <w:tbl>
      <w:tblPr>
        <w:tblStyle w:val="Tabel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18"/>
        <w:gridCol w:w="1511"/>
        <w:gridCol w:w="1235"/>
      </w:tblGrid>
      <w:tr w:rsidR="00A41624" w:rsidRPr="008D5DAC" w14:paraId="0B0AD2CE" w14:textId="77777777" w:rsidTr="00AF1133">
        <w:tc>
          <w:tcPr>
            <w:tcW w:w="3085" w:type="dxa"/>
            <w:tcBorders>
              <w:bottom w:val="single" w:sz="4" w:space="0" w:color="auto"/>
            </w:tcBorders>
          </w:tcPr>
          <w:p w14:paraId="0559ACA8" w14:textId="77777777" w:rsidR="00A41624" w:rsidRPr="008D5DAC" w:rsidRDefault="00A41624" w:rsidP="00AF113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414DF8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Accepted</w:t>
            </w:r>
            <w:r>
              <w:rPr>
                <w:sz w:val="20"/>
                <w:szCs w:val="20"/>
              </w:rPr>
              <w:t xml:space="preserve"> Participation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505911F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8D5DAC">
              <w:rPr>
                <w:sz w:val="20"/>
                <w:szCs w:val="20"/>
              </w:rPr>
              <w:t>ejected</w:t>
            </w:r>
            <w:r>
              <w:rPr>
                <w:sz w:val="20"/>
                <w:szCs w:val="20"/>
              </w:rPr>
              <w:t xml:space="preserve"> Participation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0413EA29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proofErr w:type="gramStart"/>
            <w:r w:rsidRPr="008D5DAC">
              <w:rPr>
                <w:sz w:val="20"/>
                <w:szCs w:val="20"/>
              </w:rPr>
              <w:t>p</w:t>
            </w:r>
            <w:proofErr w:type="gramEnd"/>
          </w:p>
        </w:tc>
      </w:tr>
      <w:tr w:rsidR="00A41624" w:rsidRPr="008D5DAC" w14:paraId="09FF7D68" w14:textId="77777777" w:rsidTr="00AF1133">
        <w:tc>
          <w:tcPr>
            <w:tcW w:w="3085" w:type="dxa"/>
            <w:tcBorders>
              <w:top w:val="single" w:sz="4" w:space="0" w:color="auto"/>
            </w:tcBorders>
          </w:tcPr>
          <w:p w14:paraId="3945ED3F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</w:t>
            </w:r>
            <w:proofErr w:type="gramEnd"/>
            <w:r w:rsidRPr="008D5DAC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AB5D8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46 (63.9%)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B2F12FA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26 (36.1%)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47F7D6F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-</w:t>
            </w:r>
          </w:p>
        </w:tc>
      </w:tr>
      <w:tr w:rsidR="00A41624" w:rsidRPr="008D5DAC" w14:paraId="4B84EB2E" w14:textId="77777777" w:rsidTr="00AF1133">
        <w:tc>
          <w:tcPr>
            <w:tcW w:w="3085" w:type="dxa"/>
          </w:tcPr>
          <w:p w14:paraId="297ABBE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 xml:space="preserve"> (year)</w:t>
            </w:r>
          </w:p>
        </w:tc>
        <w:tc>
          <w:tcPr>
            <w:tcW w:w="1418" w:type="dxa"/>
          </w:tcPr>
          <w:p w14:paraId="64882EF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63.8 (</w:t>
            </w:r>
            <w:r w:rsidRPr="008D5DAC">
              <w:rPr>
                <w:rFonts w:ascii="Cambria" w:hAnsi="Cambria"/>
                <w:sz w:val="20"/>
                <w:szCs w:val="20"/>
              </w:rPr>
              <w:t>±6.5)</w:t>
            </w:r>
          </w:p>
        </w:tc>
        <w:tc>
          <w:tcPr>
            <w:tcW w:w="1511" w:type="dxa"/>
          </w:tcPr>
          <w:p w14:paraId="577E989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61.5 (</w:t>
            </w:r>
            <w:r w:rsidRPr="008D5DAC">
              <w:rPr>
                <w:rFonts w:ascii="Cambria" w:hAnsi="Cambria"/>
                <w:sz w:val="20"/>
                <w:szCs w:val="20"/>
              </w:rPr>
              <w:t>±8.9)</w:t>
            </w:r>
          </w:p>
        </w:tc>
        <w:tc>
          <w:tcPr>
            <w:tcW w:w="1235" w:type="dxa"/>
          </w:tcPr>
          <w:p w14:paraId="2EB0B10C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0.20</w:t>
            </w:r>
          </w:p>
        </w:tc>
      </w:tr>
      <w:tr w:rsidR="00A41624" w:rsidRPr="008D5DAC" w14:paraId="66F6983A" w14:textId="77777777" w:rsidTr="00AF1133">
        <w:tc>
          <w:tcPr>
            <w:tcW w:w="3085" w:type="dxa"/>
          </w:tcPr>
          <w:p w14:paraId="453F2B09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Sex (male)</w:t>
            </w:r>
          </w:p>
        </w:tc>
        <w:tc>
          <w:tcPr>
            <w:tcW w:w="1418" w:type="dxa"/>
          </w:tcPr>
          <w:p w14:paraId="2362E49E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37 (80.4%)</w:t>
            </w:r>
          </w:p>
        </w:tc>
        <w:tc>
          <w:tcPr>
            <w:tcW w:w="1511" w:type="dxa"/>
          </w:tcPr>
          <w:p w14:paraId="23E94DE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19(73.1%)</w:t>
            </w:r>
          </w:p>
        </w:tc>
        <w:tc>
          <w:tcPr>
            <w:tcW w:w="1235" w:type="dxa"/>
          </w:tcPr>
          <w:p w14:paraId="485E5BDA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0.52</w:t>
            </w:r>
          </w:p>
        </w:tc>
      </w:tr>
      <w:tr w:rsidR="00A41624" w:rsidRPr="008D5DAC" w14:paraId="01D6401A" w14:textId="77777777" w:rsidTr="00AF1133">
        <w:tc>
          <w:tcPr>
            <w:tcW w:w="3085" w:type="dxa"/>
          </w:tcPr>
          <w:p w14:paraId="1D3AE7B4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AHI</w:t>
            </w:r>
            <w:r>
              <w:rPr>
                <w:sz w:val="20"/>
                <w:szCs w:val="20"/>
              </w:rPr>
              <w:t xml:space="preserve"> (events/hour)</w:t>
            </w:r>
          </w:p>
        </w:tc>
        <w:tc>
          <w:tcPr>
            <w:tcW w:w="1418" w:type="dxa"/>
          </w:tcPr>
          <w:p w14:paraId="77D796D0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37.8 (</w:t>
            </w:r>
            <w:r w:rsidRPr="008D5DAC">
              <w:rPr>
                <w:rFonts w:ascii="Cambria" w:hAnsi="Cambria"/>
                <w:sz w:val="20"/>
                <w:szCs w:val="20"/>
              </w:rPr>
              <w:t>±16.0)</w:t>
            </w:r>
          </w:p>
        </w:tc>
        <w:tc>
          <w:tcPr>
            <w:tcW w:w="1511" w:type="dxa"/>
          </w:tcPr>
          <w:p w14:paraId="24C1B32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30.9(</w:t>
            </w:r>
            <w:r w:rsidRPr="008D5DAC">
              <w:rPr>
                <w:rFonts w:ascii="Cambria" w:hAnsi="Cambria"/>
                <w:sz w:val="20"/>
                <w:szCs w:val="20"/>
              </w:rPr>
              <w:t>±13.0)</w:t>
            </w:r>
          </w:p>
        </w:tc>
        <w:tc>
          <w:tcPr>
            <w:tcW w:w="1235" w:type="dxa"/>
          </w:tcPr>
          <w:p w14:paraId="3601E5B6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0.07</w:t>
            </w:r>
          </w:p>
        </w:tc>
      </w:tr>
      <w:tr w:rsidR="00A41624" w:rsidRPr="008D5DAC" w14:paraId="4C4F024E" w14:textId="77777777" w:rsidTr="00AF1133">
        <w:tc>
          <w:tcPr>
            <w:tcW w:w="3085" w:type="dxa"/>
          </w:tcPr>
          <w:p w14:paraId="1365D5C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Diabetes duration</w:t>
            </w:r>
            <w:r>
              <w:rPr>
                <w:sz w:val="20"/>
                <w:szCs w:val="20"/>
              </w:rPr>
              <w:t xml:space="preserve"> (year)</w:t>
            </w:r>
          </w:p>
        </w:tc>
        <w:tc>
          <w:tcPr>
            <w:tcW w:w="1418" w:type="dxa"/>
          </w:tcPr>
          <w:p w14:paraId="44C6ECD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16.1 (</w:t>
            </w:r>
            <w:r w:rsidRPr="008D5DAC">
              <w:rPr>
                <w:rFonts w:ascii="Cambria" w:hAnsi="Cambria"/>
                <w:sz w:val="20"/>
                <w:szCs w:val="20"/>
              </w:rPr>
              <w:t>±9.3)</w:t>
            </w:r>
          </w:p>
        </w:tc>
        <w:tc>
          <w:tcPr>
            <w:tcW w:w="1511" w:type="dxa"/>
          </w:tcPr>
          <w:p w14:paraId="1E78D1C5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14.6 (</w:t>
            </w:r>
            <w:r w:rsidRPr="008D5DAC">
              <w:rPr>
                <w:rFonts w:ascii="Cambria" w:hAnsi="Cambria"/>
                <w:sz w:val="20"/>
                <w:szCs w:val="20"/>
              </w:rPr>
              <w:t>±7.7)</w:t>
            </w:r>
          </w:p>
        </w:tc>
        <w:tc>
          <w:tcPr>
            <w:tcW w:w="1235" w:type="dxa"/>
          </w:tcPr>
          <w:p w14:paraId="1C1427FE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0.50</w:t>
            </w:r>
          </w:p>
        </w:tc>
      </w:tr>
      <w:tr w:rsidR="00A41624" w:rsidRPr="008D5DAC" w14:paraId="50863356" w14:textId="77777777" w:rsidTr="00AF1133">
        <w:tc>
          <w:tcPr>
            <w:tcW w:w="3085" w:type="dxa"/>
          </w:tcPr>
          <w:p w14:paraId="0E184BAC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Systolic </w:t>
            </w:r>
            <w:r w:rsidRPr="008D5DAC">
              <w:rPr>
                <w:sz w:val="20"/>
                <w:szCs w:val="20"/>
              </w:rPr>
              <w:t>BP</w:t>
            </w:r>
            <w:r>
              <w:rPr>
                <w:sz w:val="20"/>
                <w:szCs w:val="20"/>
              </w:rPr>
              <w:t xml:space="preserve"> (mmHg)</w:t>
            </w:r>
          </w:p>
        </w:tc>
        <w:tc>
          <w:tcPr>
            <w:tcW w:w="1418" w:type="dxa"/>
          </w:tcPr>
          <w:p w14:paraId="551BB716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143.9 (</w:t>
            </w:r>
            <w:r w:rsidRPr="008D5DAC">
              <w:rPr>
                <w:rFonts w:ascii="Cambria" w:hAnsi="Cambria"/>
                <w:sz w:val="20"/>
                <w:szCs w:val="20"/>
              </w:rPr>
              <w:t>±15.3)</w:t>
            </w:r>
          </w:p>
        </w:tc>
        <w:tc>
          <w:tcPr>
            <w:tcW w:w="1511" w:type="dxa"/>
          </w:tcPr>
          <w:p w14:paraId="234BAA46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138.6 (</w:t>
            </w:r>
            <w:r w:rsidRPr="008D5DAC">
              <w:rPr>
                <w:rFonts w:ascii="Cambria" w:hAnsi="Cambria"/>
                <w:sz w:val="20"/>
                <w:szCs w:val="20"/>
              </w:rPr>
              <w:t>±17.5)</w:t>
            </w:r>
          </w:p>
        </w:tc>
        <w:tc>
          <w:tcPr>
            <w:tcW w:w="1235" w:type="dxa"/>
          </w:tcPr>
          <w:p w14:paraId="28D00CC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0.19</w:t>
            </w:r>
          </w:p>
        </w:tc>
      </w:tr>
      <w:tr w:rsidR="00A41624" w:rsidRPr="008D5DAC" w14:paraId="0EFD3631" w14:textId="77777777" w:rsidTr="00AF1133">
        <w:tc>
          <w:tcPr>
            <w:tcW w:w="3085" w:type="dxa"/>
          </w:tcPr>
          <w:p w14:paraId="476C414F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Diastolic BP</w:t>
            </w:r>
            <w:r>
              <w:rPr>
                <w:sz w:val="20"/>
                <w:szCs w:val="20"/>
              </w:rPr>
              <w:t xml:space="preserve"> (mmHg)</w:t>
            </w:r>
          </w:p>
        </w:tc>
        <w:tc>
          <w:tcPr>
            <w:tcW w:w="1418" w:type="dxa"/>
          </w:tcPr>
          <w:p w14:paraId="1F12501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83.3 </w:t>
            </w:r>
            <w:r w:rsidRPr="008D5DAC">
              <w:rPr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±7.8</w:t>
            </w:r>
            <w:r w:rsidRPr="008D5DA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11" w:type="dxa"/>
          </w:tcPr>
          <w:p w14:paraId="1C973469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80.4 </w:t>
            </w:r>
            <w:r w:rsidRPr="008D5DAC">
              <w:rPr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±9.8</w:t>
            </w:r>
            <w:r w:rsidRPr="008D5DA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235" w:type="dxa"/>
          </w:tcPr>
          <w:p w14:paraId="6FC26081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</w:tr>
      <w:tr w:rsidR="00A41624" w:rsidRPr="008D5DAC" w14:paraId="5E8F0BF2" w14:textId="77777777" w:rsidTr="00AF1133">
        <w:tc>
          <w:tcPr>
            <w:tcW w:w="3085" w:type="dxa"/>
          </w:tcPr>
          <w:p w14:paraId="2314BD0F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D5DAC">
              <w:rPr>
                <w:sz w:val="20"/>
                <w:szCs w:val="20"/>
              </w:rPr>
              <w:t>cfPWV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(m/s)</w:t>
            </w:r>
          </w:p>
        </w:tc>
        <w:tc>
          <w:tcPr>
            <w:tcW w:w="1418" w:type="dxa"/>
          </w:tcPr>
          <w:p w14:paraId="6DA5B85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10.7 </w:t>
            </w:r>
            <w:r w:rsidRPr="008D5DAC">
              <w:rPr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±2.0</w:t>
            </w:r>
            <w:r w:rsidRPr="008D5DA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11" w:type="dxa"/>
          </w:tcPr>
          <w:p w14:paraId="099D13C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 </w:t>
            </w:r>
            <w:r w:rsidRPr="008D5DAC">
              <w:rPr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±2.2</w:t>
            </w:r>
            <w:r w:rsidRPr="008D5DA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235" w:type="dxa"/>
          </w:tcPr>
          <w:p w14:paraId="6A0BB79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</w:tr>
      <w:tr w:rsidR="00A41624" w:rsidRPr="008D5DAC" w14:paraId="13C3C202" w14:textId="77777777" w:rsidTr="00AF1133">
        <w:tc>
          <w:tcPr>
            <w:tcW w:w="3085" w:type="dxa"/>
          </w:tcPr>
          <w:p w14:paraId="30CA38E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BMI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(kg/m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14:paraId="58F6B928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34.7 (</w:t>
            </w:r>
            <w:r w:rsidRPr="008D5DAC">
              <w:rPr>
                <w:rFonts w:ascii="Cambria" w:hAnsi="Cambria"/>
                <w:sz w:val="20"/>
                <w:szCs w:val="20"/>
              </w:rPr>
              <w:t>±3.9)</w:t>
            </w:r>
          </w:p>
        </w:tc>
        <w:tc>
          <w:tcPr>
            <w:tcW w:w="1511" w:type="dxa"/>
          </w:tcPr>
          <w:p w14:paraId="0C2A244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34.3 (</w:t>
            </w:r>
            <w:r w:rsidRPr="008D5DAC">
              <w:rPr>
                <w:rFonts w:ascii="Cambria" w:hAnsi="Cambria"/>
                <w:sz w:val="20"/>
                <w:szCs w:val="20"/>
              </w:rPr>
              <w:t>±5.1)</w:t>
            </w:r>
          </w:p>
        </w:tc>
        <w:tc>
          <w:tcPr>
            <w:tcW w:w="1235" w:type="dxa"/>
          </w:tcPr>
          <w:p w14:paraId="47BF5F9C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0.69</w:t>
            </w:r>
          </w:p>
        </w:tc>
      </w:tr>
      <w:tr w:rsidR="00A41624" w:rsidRPr="008D5DAC" w14:paraId="72C049AA" w14:textId="77777777" w:rsidTr="00AF1133">
        <w:tc>
          <w:tcPr>
            <w:tcW w:w="3085" w:type="dxa"/>
          </w:tcPr>
          <w:p w14:paraId="57F69480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HbA</w:t>
            </w:r>
            <w:r w:rsidRPr="008D5DAC">
              <w:rPr>
                <w:sz w:val="20"/>
                <w:szCs w:val="20"/>
              </w:rPr>
              <w:t>1c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mmol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mol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ABE12C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66.7 (</w:t>
            </w:r>
            <w:r w:rsidRPr="008D5DAC">
              <w:rPr>
                <w:rFonts w:ascii="Cambria" w:hAnsi="Cambria"/>
                <w:sz w:val="20"/>
                <w:szCs w:val="20"/>
              </w:rPr>
              <w:t>±8.9)</w:t>
            </w:r>
          </w:p>
        </w:tc>
        <w:tc>
          <w:tcPr>
            <w:tcW w:w="1511" w:type="dxa"/>
          </w:tcPr>
          <w:p w14:paraId="41EA1353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66.3 (</w:t>
            </w:r>
            <w:r w:rsidRPr="008D5DAC">
              <w:rPr>
                <w:rFonts w:ascii="Cambria" w:hAnsi="Cambria"/>
                <w:sz w:val="20"/>
                <w:szCs w:val="20"/>
              </w:rPr>
              <w:t>±3.9)</w:t>
            </w:r>
          </w:p>
        </w:tc>
        <w:tc>
          <w:tcPr>
            <w:tcW w:w="1235" w:type="dxa"/>
          </w:tcPr>
          <w:p w14:paraId="4BF435C9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0.84</w:t>
            </w:r>
          </w:p>
        </w:tc>
      </w:tr>
      <w:tr w:rsidR="00A41624" w:rsidRPr="008D5DAC" w14:paraId="22EC8B37" w14:textId="77777777" w:rsidTr="00AF1133">
        <w:tc>
          <w:tcPr>
            <w:tcW w:w="3085" w:type="dxa"/>
          </w:tcPr>
          <w:p w14:paraId="55D7034E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Fasting blood glucose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mmol</w:t>
            </w:r>
            <w:proofErr w:type="spellEnd"/>
            <w:r>
              <w:rPr>
                <w:sz w:val="20"/>
                <w:szCs w:val="20"/>
              </w:rPr>
              <w:t>/l)</w:t>
            </w:r>
          </w:p>
        </w:tc>
        <w:tc>
          <w:tcPr>
            <w:tcW w:w="1418" w:type="dxa"/>
          </w:tcPr>
          <w:p w14:paraId="34A6AD9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9.4 (</w:t>
            </w:r>
            <w:r w:rsidRPr="008D5DAC">
              <w:rPr>
                <w:rFonts w:ascii="Cambria" w:hAnsi="Cambria"/>
                <w:sz w:val="20"/>
                <w:szCs w:val="20"/>
              </w:rPr>
              <w:t>±2.6)</w:t>
            </w:r>
          </w:p>
        </w:tc>
        <w:tc>
          <w:tcPr>
            <w:tcW w:w="1511" w:type="dxa"/>
          </w:tcPr>
          <w:p w14:paraId="795F378C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9.8 (</w:t>
            </w:r>
            <w:r w:rsidRPr="008D5DAC">
              <w:rPr>
                <w:rFonts w:ascii="Cambria" w:hAnsi="Cambria"/>
                <w:sz w:val="20"/>
                <w:szCs w:val="20"/>
              </w:rPr>
              <w:t>±1.9)</w:t>
            </w:r>
          </w:p>
        </w:tc>
        <w:tc>
          <w:tcPr>
            <w:tcW w:w="1235" w:type="dxa"/>
          </w:tcPr>
          <w:p w14:paraId="54E2FC0E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 w:rsidRPr="008D5DAC">
              <w:rPr>
                <w:sz w:val="20"/>
                <w:szCs w:val="20"/>
              </w:rPr>
              <w:t>0.43</w:t>
            </w:r>
          </w:p>
        </w:tc>
      </w:tr>
      <w:tr w:rsidR="00A41624" w:rsidRPr="008D5DAC" w14:paraId="7F351FAB" w14:textId="77777777" w:rsidTr="00AF1133">
        <w:tc>
          <w:tcPr>
            <w:tcW w:w="3085" w:type="dxa"/>
          </w:tcPr>
          <w:p w14:paraId="67A5868F" w14:textId="77777777" w:rsidR="00A41624" w:rsidRPr="002D312E" w:rsidRDefault="00A41624" w:rsidP="00AF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12E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  <w:p w14:paraId="54280406" w14:textId="77777777" w:rsidR="00A41624" w:rsidRPr="002D312E" w:rsidRDefault="00A41624" w:rsidP="00AF1133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12E">
              <w:rPr>
                <w:rFonts w:ascii="Times New Roman" w:hAnsi="Times New Roman" w:cs="Times New Roman"/>
                <w:sz w:val="20"/>
                <w:szCs w:val="20"/>
              </w:rPr>
              <w:t>Currently (n (%))</w:t>
            </w:r>
          </w:p>
          <w:p w14:paraId="1E2F3F7C" w14:textId="77777777" w:rsidR="00A41624" w:rsidRDefault="00A41624" w:rsidP="00AF1133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12E">
              <w:rPr>
                <w:rFonts w:ascii="Times New Roman" w:hAnsi="Times New Roman" w:cs="Times New Roman"/>
                <w:sz w:val="20"/>
                <w:szCs w:val="20"/>
              </w:rPr>
              <w:t>Former (n (%))</w:t>
            </w:r>
          </w:p>
          <w:p w14:paraId="15A341B4" w14:textId="77777777" w:rsidR="00A41624" w:rsidRPr="002D312E" w:rsidRDefault="00A41624" w:rsidP="00AF1133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D312E">
              <w:rPr>
                <w:rFonts w:ascii="Times New Roman" w:hAnsi="Times New Roman" w:cs="Times New Roman"/>
                <w:sz w:val="20"/>
                <w:szCs w:val="20"/>
              </w:rPr>
              <w:t>Never (n (%))</w:t>
            </w:r>
          </w:p>
        </w:tc>
        <w:tc>
          <w:tcPr>
            <w:tcW w:w="1418" w:type="dxa"/>
          </w:tcPr>
          <w:p w14:paraId="331C5F12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627816B8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(13%)</w:t>
            </w:r>
          </w:p>
          <w:p w14:paraId="340C813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(39.1%)</w:t>
            </w:r>
          </w:p>
          <w:p w14:paraId="5EC6C651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(47.8%)</w:t>
            </w:r>
          </w:p>
        </w:tc>
        <w:tc>
          <w:tcPr>
            <w:tcW w:w="1511" w:type="dxa"/>
          </w:tcPr>
          <w:p w14:paraId="0AB3045F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10BB560E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(15.4%)</w:t>
            </w:r>
          </w:p>
          <w:p w14:paraId="7DE10AA2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(34.6%)</w:t>
            </w:r>
          </w:p>
          <w:p w14:paraId="3D61E7DB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(50%)</w:t>
            </w:r>
          </w:p>
        </w:tc>
        <w:tc>
          <w:tcPr>
            <w:tcW w:w="1235" w:type="dxa"/>
          </w:tcPr>
          <w:p w14:paraId="700891E6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13D2207D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</w:tr>
      <w:tr w:rsidR="00A41624" w:rsidRPr="008D5DAC" w14:paraId="3BAA3A9D" w14:textId="77777777" w:rsidTr="00AF1133">
        <w:tc>
          <w:tcPr>
            <w:tcW w:w="3085" w:type="dxa"/>
          </w:tcPr>
          <w:p w14:paraId="340CCF2B" w14:textId="77777777" w:rsidR="00A41624" w:rsidRPr="008D5DAC" w:rsidRDefault="00A41624" w:rsidP="00AF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Antidiabetic</w:t>
            </w:r>
            <w:proofErr w:type="spellEnd"/>
            <w:r w:rsidRPr="008D5DAC">
              <w:rPr>
                <w:rFonts w:ascii="Times New Roman" w:hAnsi="Times New Roman" w:cs="Times New Roman"/>
                <w:sz w:val="20"/>
                <w:szCs w:val="20"/>
              </w:rPr>
              <w:t xml:space="preserve"> medication</w:t>
            </w:r>
          </w:p>
          <w:p w14:paraId="6A747BC3" w14:textId="77777777" w:rsidR="00A41624" w:rsidRPr="008D5DAC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No medication (n (%))</w:t>
            </w:r>
          </w:p>
          <w:p w14:paraId="11BCCB33" w14:textId="77777777" w:rsidR="00A41624" w:rsidRPr="008D5DAC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Metformin (n (%))</w:t>
            </w:r>
          </w:p>
          <w:p w14:paraId="12CC1176" w14:textId="77777777" w:rsidR="00A41624" w:rsidRPr="008D5DAC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Insulin (n (%))</w:t>
            </w:r>
          </w:p>
          <w:p w14:paraId="39C69C9B" w14:textId="77777777" w:rsidR="00A41624" w:rsidRPr="008D5DAC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GLP1 analog (n (%))</w:t>
            </w:r>
          </w:p>
          <w:p w14:paraId="1372BDC1" w14:textId="77777777" w:rsidR="00A41624" w:rsidRPr="008D5DAC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DPP4 inhibitor (n (%))</w:t>
            </w:r>
          </w:p>
          <w:p w14:paraId="33E6479E" w14:textId="77777777" w:rsidR="00A41624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5DAC">
              <w:rPr>
                <w:rFonts w:ascii="Times New Roman" w:hAnsi="Times New Roman" w:cs="Times New Roman"/>
                <w:sz w:val="20"/>
                <w:szCs w:val="20"/>
              </w:rPr>
              <w:t>SGLT2 inhibitor (n (%))</w:t>
            </w:r>
          </w:p>
          <w:p w14:paraId="24563C36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Sulphonyl</w:t>
            </w:r>
            <w:proofErr w:type="spellEnd"/>
            <w:r w:rsidRPr="005D4160">
              <w:rPr>
                <w:rFonts w:ascii="Times New Roman" w:hAnsi="Times New Roman" w:cs="Times New Roman"/>
                <w:sz w:val="20"/>
                <w:szCs w:val="20"/>
              </w:rPr>
              <w:t xml:space="preserve"> Urea (n (%))</w:t>
            </w:r>
          </w:p>
        </w:tc>
        <w:tc>
          <w:tcPr>
            <w:tcW w:w="1418" w:type="dxa"/>
          </w:tcPr>
          <w:p w14:paraId="1B50A5DB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7FF78BE9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(6.5%)</w:t>
            </w:r>
          </w:p>
          <w:p w14:paraId="56BF632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(78.3%)</w:t>
            </w:r>
          </w:p>
          <w:p w14:paraId="074CA72B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(63.0%)</w:t>
            </w:r>
          </w:p>
          <w:p w14:paraId="22B5CCBA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(58.7%)</w:t>
            </w:r>
          </w:p>
          <w:p w14:paraId="337BC69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(6.5%)</w:t>
            </w:r>
          </w:p>
          <w:p w14:paraId="2E7DC86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(10.9%)</w:t>
            </w:r>
          </w:p>
          <w:p w14:paraId="2A7EBAF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(2.2%)</w:t>
            </w:r>
          </w:p>
        </w:tc>
        <w:tc>
          <w:tcPr>
            <w:tcW w:w="1511" w:type="dxa"/>
          </w:tcPr>
          <w:p w14:paraId="5AD76680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1484355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(0%)</w:t>
            </w:r>
          </w:p>
          <w:p w14:paraId="2EFFE3B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(84.6%)</w:t>
            </w:r>
          </w:p>
          <w:p w14:paraId="29D090EB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(69.2%)</w:t>
            </w:r>
          </w:p>
          <w:p w14:paraId="4154573F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(46.2%)</w:t>
            </w:r>
          </w:p>
          <w:p w14:paraId="5BA3D77D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(15.4%)</w:t>
            </w:r>
          </w:p>
          <w:p w14:paraId="378EBAD1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(30.8%)</w:t>
            </w:r>
          </w:p>
          <w:p w14:paraId="79A1A6AF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(3.8%)</w:t>
            </w:r>
          </w:p>
        </w:tc>
        <w:tc>
          <w:tcPr>
            <w:tcW w:w="1235" w:type="dxa"/>
          </w:tcPr>
          <w:p w14:paraId="498481B5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7B70D996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  <w:p w14:paraId="335851B8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  <w:p w14:paraId="5E43CDFE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  <w:p w14:paraId="6A42746B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  <w:p w14:paraId="12792356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  <w:p w14:paraId="4C4D5463" w14:textId="77777777" w:rsidR="00A41624" w:rsidRPr="005D4160" w:rsidRDefault="00A41624" w:rsidP="00AF1133">
            <w:pPr>
              <w:rPr>
                <w:b/>
                <w:sz w:val="20"/>
                <w:szCs w:val="20"/>
              </w:rPr>
            </w:pPr>
            <w:r w:rsidRPr="005D4160">
              <w:rPr>
                <w:b/>
                <w:sz w:val="20"/>
                <w:szCs w:val="20"/>
              </w:rPr>
              <w:t>0.04</w:t>
            </w:r>
          </w:p>
          <w:p w14:paraId="4DAB3201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</w:t>
            </w:r>
          </w:p>
        </w:tc>
      </w:tr>
      <w:tr w:rsidR="00A41624" w:rsidRPr="008D5DAC" w14:paraId="2C32B969" w14:textId="77777777" w:rsidTr="00AF1133">
        <w:tc>
          <w:tcPr>
            <w:tcW w:w="3085" w:type="dxa"/>
          </w:tcPr>
          <w:p w14:paraId="0C97623E" w14:textId="77777777" w:rsidR="00A41624" w:rsidRPr="005D4160" w:rsidRDefault="00A41624" w:rsidP="00AF11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Blood pressure medication</w:t>
            </w:r>
          </w:p>
          <w:p w14:paraId="26A0A9C2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No medication (n (%))</w:t>
            </w:r>
          </w:p>
          <w:p w14:paraId="7C9D4B05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Beta blockers</w:t>
            </w:r>
            <w:proofErr w:type="gramEnd"/>
            <w:r w:rsidRPr="005D4160">
              <w:rPr>
                <w:rFonts w:ascii="Times New Roman" w:hAnsi="Times New Roman" w:cs="Times New Roman"/>
                <w:sz w:val="20"/>
                <w:szCs w:val="20"/>
              </w:rPr>
              <w:t xml:space="preserve"> (n (%))</w:t>
            </w:r>
          </w:p>
          <w:p w14:paraId="3953ECF6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Thiazide (n (%))</w:t>
            </w:r>
          </w:p>
          <w:p w14:paraId="63B673CE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ACE-inhibitor (n (%))</w:t>
            </w:r>
          </w:p>
          <w:p w14:paraId="698588E4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AT2 antagonist (n (%))</w:t>
            </w:r>
          </w:p>
          <w:p w14:paraId="42E1719D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Calcium blockers (n (%))</w:t>
            </w:r>
          </w:p>
          <w:p w14:paraId="5DD06542" w14:textId="77777777" w:rsidR="00A41624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Loop diuretics (n (%))</w:t>
            </w:r>
          </w:p>
          <w:p w14:paraId="1EC96AEC" w14:textId="77777777" w:rsidR="00A41624" w:rsidRPr="005D4160" w:rsidRDefault="00A41624" w:rsidP="00AF1133">
            <w:pPr>
              <w:pStyle w:val="Listeafsni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D4160">
              <w:rPr>
                <w:rFonts w:ascii="Times New Roman" w:hAnsi="Times New Roman" w:cs="Times New Roman"/>
                <w:sz w:val="20"/>
                <w:szCs w:val="20"/>
              </w:rPr>
              <w:t>Other (n (%))</w:t>
            </w:r>
          </w:p>
        </w:tc>
        <w:tc>
          <w:tcPr>
            <w:tcW w:w="1418" w:type="dxa"/>
          </w:tcPr>
          <w:p w14:paraId="3017A053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156E59A9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(8.7%)</w:t>
            </w:r>
          </w:p>
          <w:p w14:paraId="4572632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(39.1%)</w:t>
            </w:r>
          </w:p>
          <w:p w14:paraId="50521F2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(41.3%)</w:t>
            </w:r>
          </w:p>
          <w:p w14:paraId="7981715B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(52.2%)</w:t>
            </w:r>
          </w:p>
          <w:p w14:paraId="75E6A29F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(30.4%)</w:t>
            </w:r>
          </w:p>
          <w:p w14:paraId="2BF9A3A0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(39.1%)</w:t>
            </w:r>
          </w:p>
          <w:p w14:paraId="23070054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(17.4%)</w:t>
            </w:r>
          </w:p>
          <w:p w14:paraId="5EA449C4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(15.2%)</w:t>
            </w:r>
          </w:p>
        </w:tc>
        <w:tc>
          <w:tcPr>
            <w:tcW w:w="1511" w:type="dxa"/>
          </w:tcPr>
          <w:p w14:paraId="5FAEC755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4F21EDA2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(4.3%)</w:t>
            </w:r>
          </w:p>
          <w:p w14:paraId="63A62CF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(38.5%)</w:t>
            </w:r>
          </w:p>
          <w:p w14:paraId="791762F4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(34.6%)</w:t>
            </w:r>
          </w:p>
          <w:p w14:paraId="113C3470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(42.3%)</w:t>
            </w:r>
          </w:p>
          <w:p w14:paraId="4DB461A9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(38.5%)</w:t>
            </w:r>
          </w:p>
          <w:p w14:paraId="1C137A58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(42.3%)</w:t>
            </w:r>
          </w:p>
          <w:p w14:paraId="324955AA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(4.3%)</w:t>
            </w:r>
          </w:p>
          <w:p w14:paraId="4268307A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(4.3%)</w:t>
            </w:r>
          </w:p>
        </w:tc>
        <w:tc>
          <w:tcPr>
            <w:tcW w:w="1235" w:type="dxa"/>
          </w:tcPr>
          <w:p w14:paraId="32188A5E" w14:textId="77777777" w:rsidR="00A41624" w:rsidRDefault="00A41624" w:rsidP="00AF1133">
            <w:pPr>
              <w:rPr>
                <w:sz w:val="20"/>
                <w:szCs w:val="20"/>
              </w:rPr>
            </w:pPr>
          </w:p>
          <w:p w14:paraId="72810E0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</w:t>
            </w:r>
          </w:p>
          <w:p w14:paraId="5C038F6F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</w:p>
          <w:p w14:paraId="0FA28964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  <w:p w14:paraId="697D82AA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0.42</w:t>
            </w:r>
          </w:p>
          <w:p w14:paraId="0F0A9C96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</w:t>
            </w:r>
          </w:p>
          <w:p w14:paraId="2525DE64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</w:t>
            </w:r>
          </w:p>
          <w:p w14:paraId="38D16923" w14:textId="77777777" w:rsidR="00A41624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  <w:p w14:paraId="54BB3024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</w:tr>
      <w:tr w:rsidR="00A41624" w:rsidRPr="008D5DAC" w14:paraId="27630F77" w14:textId="77777777" w:rsidTr="00AF1133">
        <w:tc>
          <w:tcPr>
            <w:tcW w:w="3085" w:type="dxa"/>
          </w:tcPr>
          <w:p w14:paraId="30FFACF0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Statin use (</w:t>
            </w:r>
            <w:proofErr w:type="gramStart"/>
            <w:r>
              <w:rPr>
                <w:sz w:val="20"/>
                <w:szCs w:val="20"/>
              </w:rPr>
              <w:t>n(</w:t>
            </w:r>
            <w:proofErr w:type="gramEnd"/>
            <w:r>
              <w:rPr>
                <w:sz w:val="20"/>
                <w:szCs w:val="20"/>
              </w:rPr>
              <w:t>%))</w:t>
            </w:r>
          </w:p>
        </w:tc>
        <w:tc>
          <w:tcPr>
            <w:tcW w:w="1418" w:type="dxa"/>
          </w:tcPr>
          <w:p w14:paraId="5B9A4B14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(78.3%)</w:t>
            </w:r>
          </w:p>
        </w:tc>
        <w:tc>
          <w:tcPr>
            <w:tcW w:w="1511" w:type="dxa"/>
          </w:tcPr>
          <w:p w14:paraId="493F1A94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(80.8%)</w:t>
            </w:r>
          </w:p>
        </w:tc>
        <w:tc>
          <w:tcPr>
            <w:tcW w:w="1235" w:type="dxa"/>
          </w:tcPr>
          <w:p w14:paraId="14EB7137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</w:tr>
      <w:tr w:rsidR="00A41624" w:rsidRPr="008D5DAC" w14:paraId="6212C715" w14:textId="77777777" w:rsidTr="00AF1133">
        <w:tc>
          <w:tcPr>
            <w:tcW w:w="3085" w:type="dxa"/>
            <w:tcBorders>
              <w:bottom w:val="single" w:sz="4" w:space="0" w:color="auto"/>
            </w:tcBorders>
          </w:tcPr>
          <w:p w14:paraId="1E5522D2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Asprin</w:t>
            </w:r>
            <w:proofErr w:type="spellEnd"/>
            <w:r>
              <w:rPr>
                <w:sz w:val="20"/>
                <w:szCs w:val="20"/>
              </w:rPr>
              <w:t xml:space="preserve"> use (</w:t>
            </w:r>
            <w:proofErr w:type="gramStart"/>
            <w:r>
              <w:rPr>
                <w:sz w:val="20"/>
                <w:szCs w:val="20"/>
              </w:rPr>
              <w:t>n(</w:t>
            </w:r>
            <w:proofErr w:type="gramEnd"/>
            <w:r>
              <w:rPr>
                <w:sz w:val="20"/>
                <w:szCs w:val="20"/>
              </w:rPr>
              <w:t>%))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259CEB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(54.3%)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1501B9EB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(46.2%)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7E4617FA" w14:textId="77777777" w:rsidR="00A41624" w:rsidRPr="008D5DAC" w:rsidRDefault="00A41624" w:rsidP="00AF1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</w:t>
            </w:r>
          </w:p>
        </w:tc>
      </w:tr>
    </w:tbl>
    <w:p w14:paraId="056C54D0" w14:textId="77777777" w:rsidR="00A41624" w:rsidRPr="00A41624" w:rsidRDefault="00A41624" w:rsidP="00A41624">
      <w:pPr>
        <w:rPr>
          <w:rFonts w:ascii="Times New Roman" w:hAnsi="Times New Roman" w:cs="Times New Roman"/>
          <w:sz w:val="20"/>
          <w:szCs w:val="20"/>
        </w:rPr>
        <w:sectPr w:rsidR="00A41624" w:rsidRPr="00A41624" w:rsidSect="00212EF5">
          <w:pgSz w:w="11900" w:h="16840"/>
          <w:pgMar w:top="1701" w:right="1134" w:bottom="1701" w:left="1134" w:header="708" w:footer="708" w:gutter="0"/>
          <w:cols w:space="708"/>
          <w:docGrid w:linePitch="360"/>
        </w:sectPr>
      </w:pPr>
      <w:r w:rsidRPr="00541227">
        <w:rPr>
          <w:rFonts w:ascii="Times New Roman" w:hAnsi="Times New Roman" w:cs="Times New Roman"/>
          <w:sz w:val="20"/>
          <w:szCs w:val="20"/>
        </w:rPr>
        <w:t>Abbreviations:</w:t>
      </w:r>
      <w:r>
        <w:rPr>
          <w:rFonts w:ascii="Times New Roman" w:hAnsi="Times New Roman" w:cs="Times New Roman"/>
          <w:sz w:val="20"/>
          <w:szCs w:val="20"/>
        </w:rPr>
        <w:t xml:space="preserve"> BP, blood pressure; </w:t>
      </w:r>
      <w:proofErr w:type="spellStart"/>
      <w:r>
        <w:rPr>
          <w:rFonts w:ascii="Times New Roman" w:hAnsi="Times New Roman" w:cs="Times New Roman"/>
          <w:sz w:val="20"/>
          <w:szCs w:val="20"/>
        </w:rPr>
        <w:t>cf</w:t>
      </w:r>
      <w:r w:rsidRPr="00541227">
        <w:rPr>
          <w:rFonts w:ascii="Times New Roman" w:hAnsi="Times New Roman" w:cs="Times New Roman"/>
          <w:sz w:val="20"/>
          <w:szCs w:val="20"/>
        </w:rPr>
        <w:t>PWV</w:t>
      </w:r>
      <w:proofErr w:type="spellEnd"/>
      <w:r w:rsidRPr="0054122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carotid-femoral </w:t>
      </w:r>
      <w:r w:rsidRPr="00541227">
        <w:rPr>
          <w:rFonts w:ascii="Times New Roman" w:hAnsi="Times New Roman" w:cs="Times New Roman"/>
          <w:sz w:val="20"/>
          <w:szCs w:val="20"/>
        </w:rPr>
        <w:t>pulse wave velocity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1227">
        <w:rPr>
          <w:rFonts w:ascii="Times New Roman" w:hAnsi="Times New Roman" w:cs="Times New Roman"/>
          <w:sz w:val="20"/>
          <w:szCs w:val="20"/>
        </w:rPr>
        <w:t xml:space="preserve"> GLP1, glucagon like peptide; DPP4, di-</w:t>
      </w:r>
      <w:proofErr w:type="spellStart"/>
      <w:r w:rsidRPr="00541227">
        <w:rPr>
          <w:rFonts w:ascii="Times New Roman" w:hAnsi="Times New Roman" w:cs="Times New Roman"/>
          <w:sz w:val="20"/>
          <w:szCs w:val="20"/>
        </w:rPr>
        <w:t>peptidyl</w:t>
      </w:r>
      <w:proofErr w:type="spellEnd"/>
      <w:r w:rsidRPr="00541227">
        <w:rPr>
          <w:rFonts w:ascii="Times New Roman" w:hAnsi="Times New Roman" w:cs="Times New Roman"/>
          <w:sz w:val="20"/>
          <w:szCs w:val="20"/>
        </w:rPr>
        <w:t xml:space="preserve">  peptidase 4; SGLT2, sodium-glucose co-transporter 2; ACE, angiotensin convert</w:t>
      </w:r>
      <w:r>
        <w:rPr>
          <w:rFonts w:ascii="Times New Roman" w:hAnsi="Times New Roman" w:cs="Times New Roman"/>
          <w:sz w:val="20"/>
          <w:szCs w:val="20"/>
        </w:rPr>
        <w:t xml:space="preserve">ing enzyme; AT2, </w:t>
      </w:r>
      <w:r w:rsidR="007C597C">
        <w:rPr>
          <w:rFonts w:ascii="Times New Roman" w:hAnsi="Times New Roman" w:cs="Times New Roman"/>
          <w:sz w:val="20"/>
          <w:szCs w:val="20"/>
        </w:rPr>
        <w:t>angiotensin-</w:t>
      </w:r>
      <w:bookmarkStart w:id="0" w:name="_GoBack"/>
      <w:bookmarkEnd w:id="0"/>
    </w:p>
    <w:p w14:paraId="27FE5D6C" w14:textId="77777777" w:rsidR="00ED1DAC" w:rsidRDefault="00ED1DAC"/>
    <w:sectPr w:rsidR="00ED1DAC" w:rsidSect="00212EF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BC4"/>
    <w:multiLevelType w:val="multilevel"/>
    <w:tmpl w:val="0409001D"/>
    <w:styleLink w:val="Typografi1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B184421"/>
    <w:multiLevelType w:val="hybridMultilevel"/>
    <w:tmpl w:val="31C6D286"/>
    <w:lvl w:ilvl="0" w:tplc="C89467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F7070"/>
    <w:multiLevelType w:val="hybridMultilevel"/>
    <w:tmpl w:val="0DC00238"/>
    <w:lvl w:ilvl="0" w:tplc="E39C70C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24"/>
    <w:rsid w:val="00212EF5"/>
    <w:rsid w:val="0028616A"/>
    <w:rsid w:val="007C597C"/>
    <w:rsid w:val="0098344A"/>
    <w:rsid w:val="009A5F2F"/>
    <w:rsid w:val="00A06C43"/>
    <w:rsid w:val="00A41624"/>
    <w:rsid w:val="00AE1C34"/>
    <w:rsid w:val="00BB601E"/>
    <w:rsid w:val="00BE78E3"/>
    <w:rsid w:val="00C6554C"/>
    <w:rsid w:val="00ED1DAC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83AB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2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Typografi1">
    <w:name w:val="Typografi1"/>
    <w:uiPriority w:val="99"/>
    <w:rsid w:val="009A5F2F"/>
    <w:pPr>
      <w:numPr>
        <w:numId w:val="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1C3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1C34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A41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A41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2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Typografi1">
    <w:name w:val="Typografi1"/>
    <w:uiPriority w:val="99"/>
    <w:rsid w:val="009A5F2F"/>
    <w:pPr>
      <w:numPr>
        <w:numId w:val="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1C34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1C34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A416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A4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1647</Characters>
  <Application>Microsoft Macintosh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Krogager</dc:creator>
  <cp:keywords/>
  <dc:description/>
  <cp:lastModifiedBy>Christoffer Krogager</cp:lastModifiedBy>
  <cp:revision>2</cp:revision>
  <dcterms:created xsi:type="dcterms:W3CDTF">2021-07-06T08:25:00Z</dcterms:created>
  <dcterms:modified xsi:type="dcterms:W3CDTF">2021-09-03T08:24:00Z</dcterms:modified>
</cp:coreProperties>
</file>