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67" w:rsidRDefault="00211D6B">
      <w:r>
        <w:rPr>
          <w:rFonts w:ascii="Times New Roman" w:eastAsia="Times New Roman" w:hAnsi="Times New Roman" w:cs="Times New Roman"/>
          <w:noProof/>
          <w:lang w:val="en-CA" w:eastAsia="zh-CN"/>
        </w:rPr>
        <w:drawing>
          <wp:inline distT="114300" distB="114300" distL="114300" distR="114300">
            <wp:extent cx="5727700" cy="5175862"/>
            <wp:effectExtent l="0" t="0" r="0" b="635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175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387E" w:rsidRDefault="0076387E"/>
    <w:p w:rsidR="0076387E" w:rsidRDefault="0076387E"/>
    <w:p w:rsidR="0076387E" w:rsidRPr="00710BDF" w:rsidRDefault="0076387E" w:rsidP="0076387E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rPr>
          <w:rFonts w:ascii="Times New Roman" w:hAnsi="Times New Roman" w:cs="Times New Roman"/>
          <w:color w:val="000000"/>
        </w:rPr>
      </w:pPr>
      <w:r w:rsidRPr="00710BDF">
        <w:rPr>
          <w:rFonts w:ascii="Times New Roman" w:hAnsi="Times New Roman" w:cs="Times New Roman"/>
          <w:b/>
        </w:rPr>
        <w:t xml:space="preserve">Supplementary figure 1: PHPT elective parathyroidectomy consensus criteria </w:t>
      </w:r>
      <w:r w:rsidR="00690314">
        <w:rPr>
          <w:rFonts w:ascii="Times New Roman" w:hAnsi="Times New Roman" w:cs="Times New Roman"/>
          <w:b/>
        </w:rPr>
        <w:t>[</w:t>
      </w:r>
      <w:r w:rsidRPr="00710BDF">
        <w:rPr>
          <w:rFonts w:ascii="Times New Roman" w:hAnsi="Times New Roman" w:cs="Times New Roman"/>
          <w:b/>
          <w:noProof/>
        </w:rPr>
        <w:t>5</w:t>
      </w:r>
      <w:r w:rsidR="00690314">
        <w:rPr>
          <w:rFonts w:ascii="Times New Roman" w:hAnsi="Times New Roman" w:cs="Times New Roman"/>
          <w:b/>
          <w:noProof/>
        </w:rPr>
        <w:t>]</w:t>
      </w:r>
    </w:p>
    <w:p w:rsidR="0076387E" w:rsidRDefault="0076387E"/>
    <w:sectPr w:rsidR="0076387E" w:rsidSect="0009426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C47" w:rsidRDefault="00935C47" w:rsidP="0076387E">
      <w:r>
        <w:separator/>
      </w:r>
    </w:p>
  </w:endnote>
  <w:endnote w:type="continuationSeparator" w:id="0">
    <w:p w:rsidR="00935C47" w:rsidRDefault="00935C47" w:rsidP="00763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C47" w:rsidRDefault="00935C47" w:rsidP="0076387E">
      <w:r>
        <w:separator/>
      </w:r>
    </w:p>
  </w:footnote>
  <w:footnote w:type="continuationSeparator" w:id="0">
    <w:p w:rsidR="00935C47" w:rsidRDefault="00935C47" w:rsidP="007638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11D6B"/>
    <w:rsid w:val="00044C66"/>
    <w:rsid w:val="00094260"/>
    <w:rsid w:val="00211D6B"/>
    <w:rsid w:val="00272CAF"/>
    <w:rsid w:val="003A5BB2"/>
    <w:rsid w:val="003A7745"/>
    <w:rsid w:val="00405828"/>
    <w:rsid w:val="00454B0E"/>
    <w:rsid w:val="004D63C8"/>
    <w:rsid w:val="004E0D4E"/>
    <w:rsid w:val="005307FA"/>
    <w:rsid w:val="00585D8F"/>
    <w:rsid w:val="00682CB0"/>
    <w:rsid w:val="00690314"/>
    <w:rsid w:val="0076387E"/>
    <w:rsid w:val="007B718B"/>
    <w:rsid w:val="007F5A35"/>
    <w:rsid w:val="00935C47"/>
    <w:rsid w:val="00982778"/>
    <w:rsid w:val="009A00E7"/>
    <w:rsid w:val="00A30967"/>
    <w:rsid w:val="00C14F87"/>
    <w:rsid w:val="00C619B4"/>
    <w:rsid w:val="00E67CEC"/>
    <w:rsid w:val="00EA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11D6B"/>
    <w:rPr>
      <w:rFonts w:ascii="Times New Roman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11D6B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6387E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4"/>
    <w:uiPriority w:val="99"/>
    <w:semiHidden/>
    <w:rsid w:val="0076387E"/>
  </w:style>
  <w:style w:type="paragraph" w:styleId="a5">
    <w:name w:val="footer"/>
    <w:basedOn w:val="a"/>
    <w:link w:val="Char1"/>
    <w:uiPriority w:val="99"/>
    <w:semiHidden/>
    <w:unhideWhenUsed/>
    <w:rsid w:val="0076387E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5"/>
    <w:uiPriority w:val="99"/>
    <w:semiHidden/>
    <w:rsid w:val="00763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Nana</dc:creator>
  <cp:lastModifiedBy>larry</cp:lastModifiedBy>
  <cp:revision>2</cp:revision>
  <cp:lastPrinted>2019-03-31T18:16:00Z</cp:lastPrinted>
  <dcterms:created xsi:type="dcterms:W3CDTF">2019-03-31T18:15:00Z</dcterms:created>
  <dcterms:modified xsi:type="dcterms:W3CDTF">2019-08-14T20:19:00Z</dcterms:modified>
</cp:coreProperties>
</file>